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19"/>
        <w:gridCol w:w="5852"/>
      </w:tblGrid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компании</w:t>
            </w:r>
          </w:p>
        </w:tc>
        <w:tc>
          <w:tcPr>
            <w:tcW w:w="5852" w:type="dxa"/>
            <w:hideMark/>
          </w:tcPr>
          <w:p w:rsidR="00505BC8" w:rsidRPr="001407EC" w:rsidRDefault="0016646F" w:rsidP="00505BC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Агидель</w:t>
            </w:r>
            <w:proofErr w:type="spellEnd"/>
            <w:r w:rsidR="00505BC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</w:tr>
      <w:tr w:rsidR="00505BC8" w:rsidRPr="001407EC" w:rsidTr="007E5372">
        <w:trPr>
          <w:trHeight w:val="75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Отрасль</w:t>
            </w:r>
          </w:p>
        </w:tc>
        <w:tc>
          <w:tcPr>
            <w:tcW w:w="5852" w:type="dxa"/>
            <w:hideMark/>
          </w:tcPr>
          <w:p w:rsidR="00505BC8" w:rsidRPr="00A1764D" w:rsidRDefault="00A1764D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64D">
              <w:rPr>
                <w:rFonts w:ascii="Times New Roman" w:hAnsi="Times New Roman" w:cs="Times New Roman"/>
                <w:sz w:val="24"/>
                <w:szCs w:val="24"/>
              </w:rPr>
              <w:t>Пищевая и перерабатывающая промышленность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852" w:type="dxa"/>
            <w:hideMark/>
          </w:tcPr>
          <w:p w:rsidR="00505BC8" w:rsidRPr="001407EC" w:rsidRDefault="004378D7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</w:tr>
      <w:tr w:rsidR="00505BC8" w:rsidRPr="001407EC" w:rsidTr="004378D7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852" w:type="dxa"/>
          </w:tcPr>
          <w:p w:rsidR="00505BC8" w:rsidRPr="001407EC" w:rsidRDefault="004378D7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78D7">
              <w:rPr>
                <w:rFonts w:ascii="Times New Roman" w:hAnsi="Times New Roman" w:cs="Times New Roman"/>
                <w:sz w:val="24"/>
                <w:szCs w:val="24"/>
              </w:rPr>
              <w:t>(34766) 2-31-03</w:t>
            </w:r>
          </w:p>
        </w:tc>
      </w:tr>
      <w:tr w:rsidR="00505BC8" w:rsidRPr="001407EC" w:rsidTr="004378D7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852" w:type="dxa"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05BC8" w:rsidRPr="001407EC" w:rsidTr="004378D7">
        <w:trPr>
          <w:trHeight w:val="75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Краткое описание деятельности</w:t>
            </w:r>
            <w:r w:rsidRPr="001407EC">
              <w:rPr>
                <w:rFonts w:ascii="Times New Roman" w:hAnsi="Times New Roman" w:cs="Times New Roman"/>
                <w:sz w:val="24"/>
                <w:szCs w:val="24"/>
              </w:rPr>
              <w:br/>
              <w:t>компании в настоящее время</w:t>
            </w:r>
          </w:p>
        </w:tc>
        <w:tc>
          <w:tcPr>
            <w:tcW w:w="5852" w:type="dxa"/>
          </w:tcPr>
          <w:p w:rsidR="00505BC8" w:rsidRPr="00EA20CA" w:rsidRDefault="00EA20CA" w:rsidP="0050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0CA">
              <w:rPr>
                <w:rFonts w:ascii="Times New Roman" w:hAnsi="Times New Roman" w:cs="Times New Roman"/>
                <w:sz w:val="24"/>
                <w:szCs w:val="24"/>
              </w:rPr>
              <w:t>Предприятие не функционирует</w:t>
            </w:r>
          </w:p>
        </w:tc>
      </w:tr>
      <w:tr w:rsidR="00505BC8" w:rsidRPr="001407EC" w:rsidTr="007E5372">
        <w:trPr>
          <w:trHeight w:val="51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История компании</w:t>
            </w:r>
          </w:p>
        </w:tc>
        <w:tc>
          <w:tcPr>
            <w:tcW w:w="5852" w:type="dxa"/>
            <w:hideMark/>
          </w:tcPr>
          <w:p w:rsidR="00505BC8" w:rsidRPr="001407EC" w:rsidRDefault="00D01C84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05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05BC8" w:rsidRPr="001407EC" w:rsidTr="007E5372">
        <w:trPr>
          <w:trHeight w:val="75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Реализованные и </w:t>
            </w:r>
            <w:r w:rsidRPr="001407EC">
              <w:rPr>
                <w:rFonts w:ascii="Times New Roman" w:hAnsi="Times New Roman" w:cs="Times New Roman"/>
                <w:sz w:val="24"/>
                <w:szCs w:val="24"/>
              </w:rPr>
              <w:br/>
              <w:t>реализуемые проекты</w:t>
            </w:r>
          </w:p>
        </w:tc>
        <w:tc>
          <w:tcPr>
            <w:tcW w:w="5852" w:type="dxa"/>
            <w:hideMark/>
          </w:tcPr>
          <w:p w:rsidR="00505BC8" w:rsidRPr="001407EC" w:rsidRDefault="00D01C84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5BC8" w:rsidRPr="001407EC" w:rsidTr="007E5372">
        <w:trPr>
          <w:trHeight w:val="287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Имеющееся имущество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05BC8" w:rsidRPr="001407EC" w:rsidTr="007E5372">
        <w:trPr>
          <w:trHeight w:val="75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движимое</w:t>
            </w:r>
          </w:p>
        </w:tc>
        <w:tc>
          <w:tcPr>
            <w:tcW w:w="5852" w:type="dxa"/>
            <w:hideMark/>
          </w:tcPr>
          <w:p w:rsidR="00505BC8" w:rsidRPr="001407EC" w:rsidRDefault="00A1764D" w:rsidP="0050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5BC8" w:rsidRPr="001407EC" w:rsidTr="007E5372">
        <w:trPr>
          <w:trHeight w:val="823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недвижимое</w:t>
            </w:r>
          </w:p>
        </w:tc>
        <w:tc>
          <w:tcPr>
            <w:tcW w:w="5852" w:type="dxa"/>
            <w:hideMark/>
          </w:tcPr>
          <w:p w:rsidR="00DA7AFF" w:rsidRPr="001407EC" w:rsidRDefault="00083D46" w:rsidP="00A17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орпус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маслосырзавода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, общей площадью 2 532,4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стровый номер 02:27:330116:87,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здание гаража, транспортного назначения, общей площадью 54,5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., 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стровый номер 02:27:330116:85, 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мазутная, 1-этажный, производственного назначения, общей площадью 4,6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стровый номер 02:27:330116:84,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здание сбора мусора, общей площадью 23,7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стровый номер 02:27:330116:91,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здание склада, 1-этажный, общей площадью 500,9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стровый номер 02:27:330116:90,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здание мойки машин, общей площадью 93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астровый номер 02:27:330116:89,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очистительные сооружения, 1-этажный, площадью 13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стровый номер 02:27:330116:88,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бактериологические очистные сооружении, 1-этажный (подземных этажей-1) ,общей площадью 296,9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стровый номер 02:27:330116:86,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пристрой БОС, 1-этажный, общей площадью 11,5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тровый номер 02:27:330116:102,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очистительные сооружения, 1-этажный, площадью 19,6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тровый номер 02:27:330116:101,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здание котельной, 2-этажный, общей площадью 458,5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стровый номер 02:27:330116:100,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трансформаторная, 1-этажный, площадью 25,1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астровый номер 02:27:330116:82,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трансформаторная, 1-этажный, производственного назначения, общей площадью 37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астровый номер 02:27:330116:99,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арочный склад, 1-этажный, производственного назначения, площадью 248,3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кадастровый номер 02:27:33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0116:98,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складские помещения, 1-этаж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ный, общей площадью 365,6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адастровыйномер02:27:330116:97,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холодильный склад, 1-этажный, общей площадью 141,4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астровый номер 02:27:330116:96,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здание компрессорного цеха, 2-этажный, производственного назначения, общей площадью 356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астровый номер 02:27:330116:83,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гараж, 1-этажный, транспортного назначения, общей площадью 445,5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астровый номер 02:27:330116:95,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автогараж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, 1-этажный, общей площадью 975,6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астровый номер 02:27:330116:94,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здание цельномолочной продукции, 2-этажный, общей площадью 865,1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астровый номер 02:27:330116:93, </w:t>
            </w: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 xml:space="preserve">здание отдела сбыта, общей площадью 22,3 </w:t>
            </w:r>
            <w:proofErr w:type="spellStart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, кадастровый номер 02:27:330116:92.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Основная деятельность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05BC8" w:rsidRPr="001407EC" w:rsidTr="007E5372">
        <w:trPr>
          <w:trHeight w:val="750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Объемы производства</w:t>
            </w:r>
          </w:p>
        </w:tc>
        <w:tc>
          <w:tcPr>
            <w:tcW w:w="5852" w:type="dxa"/>
            <w:hideMark/>
          </w:tcPr>
          <w:p w:rsidR="00471BCE" w:rsidRPr="00DA7AFF" w:rsidRDefault="00EA20CA" w:rsidP="00DA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Объемы реализации</w:t>
            </w:r>
          </w:p>
        </w:tc>
        <w:tc>
          <w:tcPr>
            <w:tcW w:w="5852" w:type="dxa"/>
            <w:hideMark/>
          </w:tcPr>
          <w:p w:rsidR="00505BC8" w:rsidRPr="001407EC" w:rsidRDefault="00A13B36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05BC8" w:rsidRPr="001407EC" w:rsidTr="00A07AEA">
        <w:trPr>
          <w:trHeight w:val="242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География производства и сбыта</w:t>
            </w:r>
          </w:p>
        </w:tc>
        <w:tc>
          <w:tcPr>
            <w:tcW w:w="5852" w:type="dxa"/>
            <w:hideMark/>
          </w:tcPr>
          <w:p w:rsidR="00505BC8" w:rsidRPr="001407EC" w:rsidRDefault="00F95A66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5BC8" w:rsidRPr="001407EC" w:rsidTr="007E5372">
        <w:trPr>
          <w:trHeight w:val="375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Финансовые показатели проекта</w:t>
            </w:r>
          </w:p>
        </w:tc>
        <w:tc>
          <w:tcPr>
            <w:tcW w:w="5852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</w:tc>
      </w:tr>
      <w:tr w:rsidR="00505BC8" w:rsidRPr="001407EC" w:rsidTr="007E5372">
        <w:trPr>
          <w:trHeight w:val="1793"/>
        </w:trPr>
        <w:tc>
          <w:tcPr>
            <w:tcW w:w="3719" w:type="dxa"/>
            <w:hideMark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Выручка</w:t>
            </w:r>
          </w:p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Чистая прибыль</w:t>
            </w:r>
          </w:p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</w:t>
            </w:r>
          </w:p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Рентабельность</w:t>
            </w:r>
          </w:p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EBITDA</w:t>
            </w: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2" w:type="dxa"/>
            <w:hideMark/>
          </w:tcPr>
          <w:p w:rsidR="00505BC8" w:rsidRDefault="004378D7" w:rsidP="00DA7A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:rsidR="00D01C84" w:rsidRDefault="00D01C84" w:rsidP="00DA7A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:rsidR="00D01C84" w:rsidRDefault="00D01C84" w:rsidP="00DA7A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:rsidR="00D01C84" w:rsidRDefault="00D01C84" w:rsidP="00DA7A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:rsidR="00D01C84" w:rsidRPr="001407EC" w:rsidRDefault="00D01C84" w:rsidP="00DA7A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505BC8" w:rsidRPr="001407EC" w:rsidTr="007E5372">
        <w:trPr>
          <w:trHeight w:val="983"/>
        </w:trPr>
        <w:tc>
          <w:tcPr>
            <w:tcW w:w="3719" w:type="dxa"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7EC">
              <w:rPr>
                <w:rFonts w:ascii="Times New Roman" w:hAnsi="Times New Roman" w:cs="Times New Roman"/>
                <w:sz w:val="24"/>
                <w:szCs w:val="24"/>
              </w:rPr>
              <w:t>Условия участия инвесторов</w:t>
            </w:r>
          </w:p>
        </w:tc>
        <w:tc>
          <w:tcPr>
            <w:tcW w:w="5852" w:type="dxa"/>
          </w:tcPr>
          <w:p w:rsidR="00505BC8" w:rsidRPr="001407EC" w:rsidRDefault="00505BC8" w:rsidP="007E537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Продажа</w:t>
            </w:r>
          </w:p>
        </w:tc>
      </w:tr>
    </w:tbl>
    <w:p w:rsidR="00471BCE" w:rsidRDefault="00471BCE"/>
    <w:p w:rsidR="00471BCE" w:rsidRDefault="00471BCE"/>
    <w:sectPr w:rsidR="00471BCE" w:rsidSect="00505BC8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626F"/>
    <w:multiLevelType w:val="hybridMultilevel"/>
    <w:tmpl w:val="A49C7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F2"/>
    <w:rsid w:val="00083D46"/>
    <w:rsid w:val="001407EC"/>
    <w:rsid w:val="0016646F"/>
    <w:rsid w:val="001D4811"/>
    <w:rsid w:val="001E5A87"/>
    <w:rsid w:val="003B3DF2"/>
    <w:rsid w:val="004378D7"/>
    <w:rsid w:val="00471BCE"/>
    <w:rsid w:val="00505BC8"/>
    <w:rsid w:val="005A4846"/>
    <w:rsid w:val="0087440A"/>
    <w:rsid w:val="00A07AEA"/>
    <w:rsid w:val="00A13B36"/>
    <w:rsid w:val="00A1764D"/>
    <w:rsid w:val="00D01C84"/>
    <w:rsid w:val="00D92BCB"/>
    <w:rsid w:val="00DA7AFF"/>
    <w:rsid w:val="00EA20CA"/>
    <w:rsid w:val="00F36031"/>
    <w:rsid w:val="00F81D60"/>
    <w:rsid w:val="00F9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4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DF2"/>
    <w:rPr>
      <w:color w:val="0000FF"/>
      <w:u w:val="single"/>
    </w:rPr>
  </w:style>
  <w:style w:type="table" w:styleId="a4">
    <w:name w:val="Table Grid"/>
    <w:basedOn w:val="a1"/>
    <w:uiPriority w:val="59"/>
    <w:rsid w:val="003B3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4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Ханнанов Фавзят Рашитович</dc:creator>
  <cp:lastModifiedBy>Ханнанов Фавзят Рашитович</cp:lastModifiedBy>
  <cp:revision>2</cp:revision>
  <dcterms:created xsi:type="dcterms:W3CDTF">2021-03-12T12:17:00Z</dcterms:created>
  <dcterms:modified xsi:type="dcterms:W3CDTF">2021-03-12T12:17:00Z</dcterms:modified>
</cp:coreProperties>
</file>